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623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2667"/>
        <w:gridCol w:w="2420"/>
        <w:gridCol w:w="680"/>
        <w:gridCol w:w="2448"/>
        <w:gridCol w:w="14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exact"/>
          <w:tblHeader/>
          <w:jc w:val="center"/>
        </w:trPr>
        <w:tc>
          <w:tcPr>
            <w:tcW w:w="9623" w:type="dxa"/>
            <w:gridSpan w:val="5"/>
            <w:tcBorders>
              <w:top w:val="nil"/>
              <w:left w:val="nil"/>
              <w:bottom w:val="single" w:color="auto" w:sz="12" w:space="0"/>
              <w:right w:val="nil"/>
            </w:tcBorders>
          </w:tcPr>
          <w:p>
            <w:pPr>
              <w:jc w:val="center"/>
              <w:rPr>
                <w:rFonts w:ascii="宋体" w:hAnsi="宋体" w:eastAsia="宋体"/>
                <w:b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华南农业大学</w:t>
            </w:r>
            <w:r>
              <w:rPr>
                <w:rFonts w:hint="eastAsia" w:ascii="黑体" w:hAnsi="黑体" w:eastAsia="黑体"/>
                <w:sz w:val="24"/>
                <w:szCs w:val="24"/>
                <w:lang w:eastAsia="zh-CN"/>
              </w:rPr>
              <w:t>经济管理学院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2018年攻读硕士学位研究生招生专业目录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exact"/>
          <w:tblHeader/>
          <w:jc w:val="center"/>
        </w:trPr>
        <w:tc>
          <w:tcPr>
            <w:tcW w:w="2667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/>
                <w:b/>
                <w:sz w:val="18"/>
                <w:szCs w:val="18"/>
              </w:rPr>
              <w:t>名称（编号）</w:t>
            </w:r>
          </w:p>
        </w:tc>
        <w:tc>
          <w:tcPr>
            <w:tcW w:w="2420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/>
                <w:b/>
                <w:sz w:val="18"/>
                <w:szCs w:val="18"/>
              </w:rPr>
              <w:t>考试科目</w:t>
            </w:r>
          </w:p>
        </w:tc>
        <w:tc>
          <w:tcPr>
            <w:tcW w:w="68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18"/>
                <w:szCs w:val="18"/>
              </w:rPr>
            </w:pPr>
            <w:r>
              <w:rPr>
                <w:rFonts w:ascii="宋体" w:hAnsi="宋体" w:eastAsia="宋体"/>
                <w:b/>
                <w:sz w:val="18"/>
                <w:szCs w:val="18"/>
              </w:rPr>
              <w:t>拟招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/>
                <w:b/>
                <w:sz w:val="18"/>
                <w:szCs w:val="18"/>
              </w:rPr>
              <w:t>人数</w:t>
            </w:r>
          </w:p>
        </w:tc>
        <w:tc>
          <w:tcPr>
            <w:tcW w:w="2448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/>
                <w:b/>
                <w:sz w:val="18"/>
                <w:szCs w:val="18"/>
              </w:rPr>
              <w:t>指导教师</w:t>
            </w:r>
          </w:p>
        </w:tc>
        <w:tc>
          <w:tcPr>
            <w:tcW w:w="1408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/>
                <w:b/>
                <w:sz w:val="18"/>
                <w:szCs w:val="18"/>
              </w:rPr>
              <w:t>备注</w:t>
            </w:r>
            <w:r>
              <w:rPr>
                <w:rFonts w:hint="eastAsia" w:ascii="宋体" w:hAnsi="宋体" w:eastAsia="宋体"/>
                <w:b/>
                <w:sz w:val="18"/>
                <w:szCs w:val="18"/>
              </w:rPr>
              <w:t>/复试内容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经济管理学院(001)</w:t>
            </w:r>
          </w:p>
        </w:tc>
        <w:tc>
          <w:tcPr>
            <w:tcW w:w="2420" w:type="dxa"/>
            <w:vMerge w:val="restart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106</w:t>
            </w:r>
          </w:p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推免：52</w:t>
            </w:r>
          </w:p>
        </w:tc>
        <w:tc>
          <w:tcPr>
            <w:tcW w:w="2448" w:type="dxa"/>
            <w:vMerge w:val="restart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金融学(020204)(学术型)</w:t>
            </w:r>
          </w:p>
        </w:tc>
        <w:tc>
          <w:tcPr>
            <w:tcW w:w="2420" w:type="dxa"/>
            <w:vMerge w:val="continue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8</w:t>
            </w:r>
          </w:p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推免：4</w:t>
            </w:r>
          </w:p>
        </w:tc>
        <w:tc>
          <w:tcPr>
            <w:tcW w:w="2448" w:type="dxa"/>
            <w:vMerge w:val="continue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(01)货币银行学</w:t>
            </w:r>
          </w:p>
        </w:tc>
        <w:tc>
          <w:tcPr>
            <w:tcW w:w="2420" w:type="dxa"/>
            <w:vMerge w:val="restart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 ②201|英语一 ③303|数学三④801|经济学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48" w:type="dxa"/>
            <w:vMerge w:val="restart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程昆、米运生、莫易娴、潘朝顺</w:t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①综合素质，②专业知识（金融学），③外语口语与听力；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(02)投资学与公司金融</w:t>
            </w:r>
          </w:p>
        </w:tc>
        <w:tc>
          <w:tcPr>
            <w:tcW w:w="2420" w:type="dxa"/>
            <w:vMerge w:val="continue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 ②201|英语一 ③303|数学三④801|经济学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48" w:type="dxa"/>
            <w:vMerge w:val="restart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刘仁和、柳松、毛雅娟、陈标金、朱全涛</w:t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同上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(03)农村金融</w:t>
            </w:r>
          </w:p>
        </w:tc>
        <w:tc>
          <w:tcPr>
            <w:tcW w:w="2420" w:type="dxa"/>
            <w:vMerge w:val="continue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 ②201|英语一 ③303|数学三④801|经济学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48" w:type="dxa"/>
            <w:vMerge w:val="restart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张乐柱</w:t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同上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产业经济学(020205)(学术型)</w:t>
            </w:r>
          </w:p>
        </w:tc>
        <w:tc>
          <w:tcPr>
            <w:tcW w:w="2420" w:type="dxa"/>
            <w:vMerge w:val="restart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6</w:t>
            </w:r>
          </w:p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推免：3</w:t>
            </w:r>
          </w:p>
        </w:tc>
        <w:tc>
          <w:tcPr>
            <w:tcW w:w="2448" w:type="dxa"/>
            <w:vMerge w:val="restart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(01)产业结构与政策</w:t>
            </w:r>
          </w:p>
        </w:tc>
        <w:tc>
          <w:tcPr>
            <w:tcW w:w="2420" w:type="dxa"/>
            <w:vMerge w:val="restart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 ②201|英语一 ③303|数学三④801|经济学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48" w:type="dxa"/>
            <w:vMerge w:val="restart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谭莹、李胜文</w:t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①综合素质，②专业知识（产业经济学），③外语口语与听力；罗必良、胡新艳、何一鸣是国家农业制度与发展研究院的导师。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(02)产业组织与企业行为</w:t>
            </w:r>
          </w:p>
        </w:tc>
        <w:tc>
          <w:tcPr>
            <w:tcW w:w="2420" w:type="dxa"/>
            <w:vMerge w:val="continue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 ②201|英语一 ③303|数学三④801|经济学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48" w:type="dxa"/>
            <w:vMerge w:val="restart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罗必良、何一鸣、胡新艳、陈有华</w:t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同上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国际贸易学(020206)(学术型)</w:t>
            </w:r>
          </w:p>
        </w:tc>
        <w:tc>
          <w:tcPr>
            <w:tcW w:w="2420" w:type="dxa"/>
            <w:vMerge w:val="restart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</w:t>
            </w:r>
          </w:p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推免：1</w:t>
            </w:r>
          </w:p>
        </w:tc>
        <w:tc>
          <w:tcPr>
            <w:tcW w:w="2448" w:type="dxa"/>
            <w:vMerge w:val="restart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(01)国际贸易理论与政策</w:t>
            </w:r>
          </w:p>
        </w:tc>
        <w:tc>
          <w:tcPr>
            <w:tcW w:w="2420" w:type="dxa"/>
            <w:vMerge w:val="restart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 ②201|英语一 ③303|数学三④801|经济学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48" w:type="dxa"/>
            <w:vMerge w:val="restart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庄丽娟</w:t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①综合素质，②专业知识（国际贸易理论与政策），③外语口语与听力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(02)农产品国际贸易</w:t>
            </w:r>
          </w:p>
        </w:tc>
        <w:tc>
          <w:tcPr>
            <w:tcW w:w="2420" w:type="dxa"/>
            <w:vMerge w:val="continue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 ②201|英语一 ③303|数学三④801|经济学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48" w:type="dxa"/>
            <w:vMerge w:val="restart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贺梅英、庄丽娟</w:t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同上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劳动经济学(020207)(学术型)</w:t>
            </w:r>
          </w:p>
        </w:tc>
        <w:tc>
          <w:tcPr>
            <w:tcW w:w="2420" w:type="dxa"/>
            <w:vMerge w:val="restart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3</w:t>
            </w:r>
          </w:p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推免：1</w:t>
            </w:r>
          </w:p>
        </w:tc>
        <w:tc>
          <w:tcPr>
            <w:tcW w:w="2448" w:type="dxa"/>
            <w:vMerge w:val="restart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(01)劳动力市场与就业</w:t>
            </w:r>
          </w:p>
        </w:tc>
        <w:tc>
          <w:tcPr>
            <w:tcW w:w="2420" w:type="dxa"/>
            <w:vMerge w:val="restart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 ②201|英语一 ③303|数学三④801|经济学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48" w:type="dxa"/>
            <w:vMerge w:val="restart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何勤英、罗明忠</w:t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①综合素质，②专业知识（劳动经济学），③外语口语与听力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(02)人力资源开发与配置</w:t>
            </w:r>
          </w:p>
        </w:tc>
        <w:tc>
          <w:tcPr>
            <w:tcW w:w="2420" w:type="dxa"/>
            <w:vMerge w:val="continue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 ②201|英语一 ③303|数学三④801|经济学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48" w:type="dxa"/>
            <w:vMerge w:val="restart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罗明忠、张日新</w:t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同上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金融(025100)(专业型)</w:t>
            </w:r>
          </w:p>
        </w:tc>
        <w:tc>
          <w:tcPr>
            <w:tcW w:w="2420" w:type="dxa"/>
            <w:vMerge w:val="restart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30</w:t>
            </w:r>
          </w:p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推免：15</w:t>
            </w:r>
          </w:p>
        </w:tc>
        <w:tc>
          <w:tcPr>
            <w:tcW w:w="2448" w:type="dxa"/>
            <w:vMerge w:val="restart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(01)中小金融管理与涉农金融</w:t>
            </w:r>
          </w:p>
        </w:tc>
        <w:tc>
          <w:tcPr>
            <w:tcW w:w="2420" w:type="dxa"/>
            <w:vMerge w:val="restart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 ②204|英语二 ③303|数学三④431|金融学综合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48" w:type="dxa"/>
            <w:vMerge w:val="restart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程昆、张乐柱、米运生、潘朝顺、何勤英、范海峰、陈艳艳、周小春、蔡键、呙玉红</w:t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①综合素质，②专业知识（金融学），③外语口语及听力；米运生、张同龙是国家农业制度与发展研究院的导师。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(02)金融产品设计与农产品期货</w:t>
            </w:r>
          </w:p>
        </w:tc>
        <w:tc>
          <w:tcPr>
            <w:tcW w:w="2420" w:type="dxa"/>
            <w:vMerge w:val="continue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 ②204|英语二 ③303|数学三④431|金融学综合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48" w:type="dxa"/>
            <w:vMerge w:val="restart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易法敏、陈标金、王雄志、张同龙</w:t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同上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(03)金融分析与投资理财</w:t>
            </w:r>
          </w:p>
        </w:tc>
        <w:tc>
          <w:tcPr>
            <w:tcW w:w="2420" w:type="dxa"/>
            <w:vMerge w:val="continue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 ②204|英语二 ③303|数学三④431|金融学综合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48" w:type="dxa"/>
            <w:vMerge w:val="restart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刘仁和、柳松、牟小容、毛雅娟、朱全涛、陈利昌、彭泓毅、李泽华</w:t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同上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农业管理(095137)(专业型)</w:t>
            </w:r>
          </w:p>
        </w:tc>
        <w:tc>
          <w:tcPr>
            <w:tcW w:w="2420" w:type="dxa"/>
            <w:vMerge w:val="restart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15</w:t>
            </w:r>
          </w:p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推免：7</w:t>
            </w:r>
          </w:p>
        </w:tc>
        <w:tc>
          <w:tcPr>
            <w:tcW w:w="2448" w:type="dxa"/>
            <w:vMerge w:val="restart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(01)不区分研究方向</w:t>
            </w:r>
          </w:p>
        </w:tc>
        <w:tc>
          <w:tcPr>
            <w:tcW w:w="2420" w:type="dxa"/>
            <w:vMerge w:val="restart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 ②204|英语二 ③342|农业知识综合四④844|农村与区域发展概论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48" w:type="dxa"/>
            <w:vMerge w:val="restart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董丽、刘秀琴、马亚男、谭莹、谢琳、左伟、贾莉、文晓巍、万俊毅、罗明忠、张光辉、陈灿、林家宝、汪凤桂、符少玲、齐文娥、郭萍、张蓓、杨学儒、张奕婧、王丽萍</w:t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综合素质、英语水平、专业知识和现实农业经济与管理问题；罗必良、胡新艳、何一鸣是国家农业制度与发展研究院的导师。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农村发展(095138)(专业型)</w:t>
            </w:r>
          </w:p>
        </w:tc>
        <w:tc>
          <w:tcPr>
            <w:tcW w:w="2420" w:type="dxa"/>
            <w:vMerge w:val="restart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16</w:t>
            </w:r>
          </w:p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推免：8</w:t>
            </w:r>
          </w:p>
        </w:tc>
        <w:tc>
          <w:tcPr>
            <w:tcW w:w="2448" w:type="dxa"/>
            <w:vMerge w:val="restart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(01)不区分研究方向</w:t>
            </w:r>
          </w:p>
        </w:tc>
        <w:tc>
          <w:tcPr>
            <w:tcW w:w="2420" w:type="dxa"/>
            <w:vMerge w:val="restart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 ②204|英语二 ③342|农业知识综合四④844|农村与区域发展概论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48" w:type="dxa"/>
            <w:vMerge w:val="restart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李怡、李大胜、李琴、李胜文、张沁岚、谭砚文、申津羽、段伟、庄丽娟、周文良、胡新艳、吕立才、贺梅英、陈风波、陈有华、郑晶、罗必良、何一鸣、钟文晶、余秀江、温思美、黄大乾</w:t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同上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会计学(120201)(学术型)</w:t>
            </w:r>
          </w:p>
        </w:tc>
        <w:tc>
          <w:tcPr>
            <w:tcW w:w="2420" w:type="dxa"/>
            <w:vMerge w:val="restart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</w:t>
            </w:r>
          </w:p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推免：1</w:t>
            </w:r>
          </w:p>
        </w:tc>
        <w:tc>
          <w:tcPr>
            <w:tcW w:w="2448" w:type="dxa"/>
            <w:vMerge w:val="restart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(01)不区分研究方向</w:t>
            </w:r>
          </w:p>
        </w:tc>
        <w:tc>
          <w:tcPr>
            <w:tcW w:w="2420" w:type="dxa"/>
            <w:vMerge w:val="restart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 ②201|英语一 ③303|数学三④802|管理学原理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48" w:type="dxa"/>
            <w:vMerge w:val="restart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董丽、刘秀琴</w:t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①综合素质，②专业知识（会计学原理），③外语口语与听力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企业管理(120202)(学术型)</w:t>
            </w:r>
          </w:p>
        </w:tc>
        <w:tc>
          <w:tcPr>
            <w:tcW w:w="2420" w:type="dxa"/>
            <w:vMerge w:val="restart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11</w:t>
            </w:r>
          </w:p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推免：5</w:t>
            </w:r>
          </w:p>
        </w:tc>
        <w:tc>
          <w:tcPr>
            <w:tcW w:w="2448" w:type="dxa"/>
            <w:vMerge w:val="restart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(01)不区分研究方向</w:t>
            </w:r>
          </w:p>
        </w:tc>
        <w:tc>
          <w:tcPr>
            <w:tcW w:w="2420" w:type="dxa"/>
            <w:vMerge w:val="restart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 ②201|英语一 ③303|数学三④802|管理学原理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48" w:type="dxa"/>
            <w:vMerge w:val="restart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王雄志、马亚男、黄松、郭萍、谢琳、文晓巍、欧晓明、姜百臣、易法敏、万俊毅、林家宝、符少玲、张蓓</w:t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①综合素质，②专业知识（旅游管理），③外语口语与听力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旅游管理(120203)(学术型)</w:t>
            </w:r>
          </w:p>
        </w:tc>
        <w:tc>
          <w:tcPr>
            <w:tcW w:w="2420" w:type="dxa"/>
            <w:vMerge w:val="restart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</w:t>
            </w:r>
          </w:p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推免：1</w:t>
            </w:r>
          </w:p>
        </w:tc>
        <w:tc>
          <w:tcPr>
            <w:tcW w:w="2448" w:type="dxa"/>
            <w:vMerge w:val="restart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(01)不区分研究方向</w:t>
            </w:r>
          </w:p>
        </w:tc>
        <w:tc>
          <w:tcPr>
            <w:tcW w:w="2420" w:type="dxa"/>
            <w:vMerge w:val="restart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 ②201|英语一 ③303|数学三④802|管理学原理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48" w:type="dxa"/>
            <w:vMerge w:val="restart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杨学儒、虞依娜、张机</w:t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①综合素质，②专业知识（旅游管理），③外语口语与听力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农业经济管理(120301)(学术型)</w:t>
            </w:r>
          </w:p>
        </w:tc>
        <w:tc>
          <w:tcPr>
            <w:tcW w:w="2420" w:type="dxa"/>
            <w:vMerge w:val="restart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7</w:t>
            </w:r>
          </w:p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推免：4</w:t>
            </w:r>
          </w:p>
        </w:tc>
        <w:tc>
          <w:tcPr>
            <w:tcW w:w="2448" w:type="dxa"/>
            <w:vMerge w:val="restart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(01)农业经济发展理论与政策</w:t>
            </w:r>
          </w:p>
        </w:tc>
        <w:tc>
          <w:tcPr>
            <w:tcW w:w="2420" w:type="dxa"/>
            <w:vMerge w:val="restart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 ②201|英语一 ③303|数学三④801|经济学 或 802|管理学原理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48" w:type="dxa"/>
            <w:vMerge w:val="restart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温思美、谭砚文、陈风波、李大胜、张同龙、张沁岚</w:t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①综合素质，②专业知识（农业经济学），③外语口语与听力；罗必良、张同龙是国家农业制度与发展研究院的导师。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(02)农业经济组织与制度经济</w:t>
            </w:r>
          </w:p>
        </w:tc>
        <w:tc>
          <w:tcPr>
            <w:tcW w:w="2420" w:type="dxa"/>
            <w:vMerge w:val="continue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 ②201|英语一 ③303|数学三④801|经济学 或 802|管理学原理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48" w:type="dxa"/>
            <w:vMerge w:val="restart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罗必良、钟文晶</w:t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同上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林业经济管理(120302)(学术型)</w:t>
            </w:r>
          </w:p>
        </w:tc>
        <w:tc>
          <w:tcPr>
            <w:tcW w:w="2420" w:type="dxa"/>
            <w:vMerge w:val="restart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</w:t>
            </w:r>
          </w:p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推免：1</w:t>
            </w:r>
          </w:p>
        </w:tc>
        <w:tc>
          <w:tcPr>
            <w:tcW w:w="2448" w:type="dxa"/>
            <w:vMerge w:val="restart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(01)林业经济理论与政策</w:t>
            </w:r>
          </w:p>
        </w:tc>
        <w:tc>
          <w:tcPr>
            <w:tcW w:w="2420" w:type="dxa"/>
            <w:vMerge w:val="restart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 ②201|英语一 ③303|数学三④801|经济学 或 802|管理学原理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48" w:type="dxa"/>
            <w:vMerge w:val="restart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高岚、杜国明</w:t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①综合素质，②专业知识（林业经济管理学），③外语口语与听力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(03)森林资源与环境经济</w:t>
            </w:r>
          </w:p>
        </w:tc>
        <w:tc>
          <w:tcPr>
            <w:tcW w:w="2420" w:type="dxa"/>
            <w:vMerge w:val="continue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 ②201|英语一 ③303|数学三④801|经济学 或 802|管理学原理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48" w:type="dxa"/>
            <w:vMerge w:val="restart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高岚、段伟</w:t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同上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textAlignment w:val="top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/>
                <w:sz w:val="18"/>
                <w:szCs w:val="18"/>
              </w:rPr>
              <w:t>土地资源管理(120405)(学术型)</w:t>
            </w:r>
          </w:p>
        </w:tc>
        <w:tc>
          <w:tcPr>
            <w:tcW w:w="2420" w:type="dxa"/>
            <w:vMerge w:val="restart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</w:t>
            </w:r>
          </w:p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推免：1</w:t>
            </w:r>
          </w:p>
        </w:tc>
        <w:tc>
          <w:tcPr>
            <w:tcW w:w="2448" w:type="dxa"/>
            <w:vMerge w:val="restart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2667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(07)土地政策与土地制度</w:t>
            </w:r>
          </w:p>
        </w:tc>
        <w:tc>
          <w:tcPr>
            <w:tcW w:w="2420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①101|思想政治理论 ②201|英语一 ③303|数学三④801|经济学 或 802|管理学原理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44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李尚蒲</w:t>
            </w:r>
          </w:p>
        </w:tc>
        <w:tc>
          <w:tcPr>
            <w:tcW w:w="1408" w:type="dxa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同上</w:t>
            </w:r>
          </w:p>
        </w:tc>
      </w:tr>
    </w:tbl>
    <w:p>
      <w:pPr>
        <w:spacing w:line="20" w:lineRule="exact"/>
        <w:rPr>
          <w:sz w:val="10"/>
          <w:szCs w:val="10"/>
        </w:rPr>
      </w:pPr>
    </w:p>
    <w:sectPr>
      <w:footerReference r:id="rId3" w:type="default"/>
      <w:pgSz w:w="11906" w:h="16836"/>
      <w:pgMar w:top="1134" w:right="1134" w:bottom="1134" w:left="1134" w:header="1134" w:footer="567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535033142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1 -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23AC5"/>
    <w:rsid w:val="000E6ABC"/>
    <w:rsid w:val="001109E4"/>
    <w:rsid w:val="00127A6E"/>
    <w:rsid w:val="001C1C74"/>
    <w:rsid w:val="00250D92"/>
    <w:rsid w:val="002F6FE0"/>
    <w:rsid w:val="004D4249"/>
    <w:rsid w:val="005B3D40"/>
    <w:rsid w:val="00651EC8"/>
    <w:rsid w:val="006726CE"/>
    <w:rsid w:val="007A0716"/>
    <w:rsid w:val="008940AA"/>
    <w:rsid w:val="008A305C"/>
    <w:rsid w:val="008B14E2"/>
    <w:rsid w:val="00944BD3"/>
    <w:rsid w:val="00982448"/>
    <w:rsid w:val="00987DB6"/>
    <w:rsid w:val="009C43D9"/>
    <w:rsid w:val="00A05D43"/>
    <w:rsid w:val="00A23AC5"/>
    <w:rsid w:val="00A31103"/>
    <w:rsid w:val="00AB215A"/>
    <w:rsid w:val="00AD5C97"/>
    <w:rsid w:val="00BD3E9D"/>
    <w:rsid w:val="00BF5C94"/>
    <w:rsid w:val="00DF2E15"/>
    <w:rsid w:val="00E05E08"/>
    <w:rsid w:val="00E13066"/>
    <w:rsid w:val="00F21C6F"/>
    <w:rsid w:val="00F41207"/>
    <w:rsid w:val="00FB2E58"/>
    <w:rsid w:val="00FD23C8"/>
    <w:rsid w:val="00FF1D17"/>
    <w:rsid w:val="4637065B"/>
    <w:rsid w:val="513316B7"/>
    <w:rsid w:val="5D9011B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488A008-83EB-4C87-B98A-34438BC956C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</Words>
  <Characters>50</Characters>
  <Lines>1</Lines>
  <Paragraphs>1</Paragraphs>
  <TotalTime>0</TotalTime>
  <ScaleCrop>false</ScaleCrop>
  <LinksUpToDate>false</LinksUpToDate>
  <CharactersWithSpaces>57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2011-10-05T06:21:00Z</dcterms:created>
  <dc:creator>yanzhaoban</dc:creator>
  <cp:lastModifiedBy>经管陈老师</cp:lastModifiedBy>
  <dcterms:modified xsi:type="dcterms:W3CDTF">2018-05-22T01:47:55Z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  <property fmtid="{D5CDD505-2E9C-101B-9397-08002B2CF9AE}" pid="3" name="KSORubyTemplateID" linkTarget="0">
    <vt:lpwstr>6</vt:lpwstr>
  </property>
</Properties>
</file>